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w="http://schemas.openxmlformats.org/wordprocessingml/2006/main" xmlns:w14="http://schemas.microsoft.com/office/word/2010/wordml">
  <w:body>
    <w:p w14:paraId="01000000">
      <w:pPr>
        <w:pStyle w:val="Style_1"/>
        <w:widowControl w:val="1"/>
        <w:spacing w:after="0" w:line="210" w:lineRule="exact"/>
        <w:ind w:left="20"/>
        <w:rPr>
          <w:sz w:val="24"/>
        </w:rPr>
      </w:pPr>
      <w:r>
        <w:rPr>
          <w:rStyle w:val="Style_2_ch"/>
          <w:b w:val="1"/>
          <w:sz w:val="24"/>
        </w:rPr>
        <w:t>اتفاقية وكالة</w:t>
      </w:r>
    </w:p>
    <w:p w14:paraId="02000000">
      <w:pPr>
        <w:pStyle w:val="Style_3"/>
        <w:keepNext w:val="1"/>
        <w:keepLines w:val="1"/>
        <w:widowControl w:val="1"/>
        <w:spacing w:before="0" w:line="210" w:lineRule="exact"/>
        <w:ind/>
        <w:jc w:val="center"/>
        <w:rPr>
          <w:sz w:val="24"/>
        </w:rPr>
      </w:pPr>
      <w:r>
        <w:rPr>
          <w:sz w:val="24"/>
        </w:rPr>
        <w:t>تنظيم الخدمات الطبية المدفوعة</w:t>
      </w:r>
    </w:p>
    <w:p w14:paraId="03000000">
      <w:pPr>
        <w:sectPr>
          <w:pgSz w:h="16840" w:orient="portrait" w:w="11900"/>
          <w:pgMar w:bottom="980" w:footer="3" w:gutter="0" w:header="0" w:left="851" w:right="985" w:top="709"/>
        </w:sectPr>
      </w:pPr>
    </w:p>
    <w:p w14:paraId="04000000">
      <w:pPr>
        <w:widowControl w:val="1"/>
        <w:spacing w:line="233" w:lineRule="exact"/>
        <w:ind/>
        <w:jc w:val="both"/>
        <w:rPr>
          <w:rFonts w:ascii="Times New Roman" w:hAnsi="Times New Roman"/>
        </w:rPr>
      </w:pPr>
    </w:p>
    <w:p w14:paraId="05000000">
      <w:pPr>
        <w:sectPr>
          <w:type w:val="continuous"/>
          <w:pgSz w:h="16840" w:orient="portrait" w:w="11900"/>
          <w:pgMar w:bottom="1134" w:footer="3" w:gutter="0" w:header="0" w:left="1701" w:right="850" w:top="1134"/>
        </w:sectPr>
      </w:pPr>
    </w:p>
    <w:p w14:paraId="06000000">
      <w:pPr>
        <w:pStyle w:val="Style_4"/>
        <w:widowControl w:val="1"/>
        <w:spacing w:after="216" w:line="210" w:lineRule="exact"/>
        <w:ind/>
        <w:rPr>
          <w:sz w:val="24"/>
        </w:rPr>
      </w:pPr>
      <w:r>
        <w:rPr>
          <w:sz w:val="24"/>
        </w:rPr>
        <w:t>مدينة موسكو</w:t>
        <w:tab/>
        <w:tab/>
        <w:tab/>
        <w:tab/>
        <w:tab/>
        <w:tab/>
        <w:tab/>
        <w:tab/>
        <w:tab/>
        <w:t xml:space="preserve">      </w:t>
      </w:r>
      <w:r>
        <w:rPr>
          <w:sz w:val="24"/>
          <w:highlight w:val="yellow"/>
        </w:rPr>
        <w:t>"____"_________</w:t>
      </w:r>
      <w:r>
        <w:rPr>
          <w:sz w:val="24"/>
        </w:rPr>
        <w:t>2025</w:t>
      </w:r>
    </w:p>
    <w:p w14:paraId="07000000">
      <w:pPr>
        <w:pStyle w:val="Style_4"/>
        <w:widowControl w:val="1"/>
        <w:spacing w:after="0" w:line="250" w:lineRule="exact"/>
        <w:ind/>
        <w:rPr>
          <w:sz w:val="24"/>
        </w:rPr>
      </w:pPr>
      <w:r>
        <w:rPr>
          <w:sz w:val="24"/>
        </w:rPr>
        <w:tab/>
        <w:t>شركة ذات مسؤولية محدودة</w:t>
      </w:r>
      <w:r>
        <w:rPr>
          <w:b w:val="1"/>
          <w:sz w:val="24"/>
        </w:rPr>
        <w:t>عبر الطبية</w:t>
      </w:r>
      <w:r>
        <w:rPr>
          <w:sz w:val="24"/>
        </w:rPr>
        <w:t>المشار إليها فيما يلي باسم "العميل" في شخص المدير العام Asatryan Evgeniya Petrosovna يتصرف على أساس ميثاق الأمم المتحدة ، </w:t>
      </w:r>
    </w:p>
    <w:p w14:paraId="08000000">
      <w:pPr>
        <w:pStyle w:val="Style_4"/>
        <w:widowControl w:val="1"/>
        <w:spacing w:after="0" w:line="250" w:lineRule="exact"/>
        <w:ind/>
        <w:rPr>
          <w:sz w:val="24"/>
        </w:rPr>
      </w:pPr>
      <w:r>
        <w:rPr>
          <w:sz w:val="24"/>
        </w:rPr>
        <w:tab/>
        <w:t xml:space="preserve">الاسم الكامل (تفاصيل جواز السفر) </w:t>
      </w:r>
      <w:r>
        <w:rPr>
          <w:sz w:val="24"/>
          <w:highlight w:val="yellow"/>
        </w:rPr>
        <w:t>____________________________________________</w:t>
      </w:r>
      <w:r>
        <w:rPr>
          <w:sz w:val="24"/>
        </w:rPr>
        <w:t xml:space="preserve"> ، ويشار إليها فيما يلي باسم "الرئيسي", من ناحية أخرى ، </w:t>
      </w:r>
    </w:p>
    <w:p w14:paraId="09000000">
      <w:pPr>
        <w:pStyle w:val="Style_4"/>
        <w:widowControl w:val="1"/>
        <w:spacing w:after="0" w:line="250" w:lineRule="exact"/>
        <w:ind/>
        <w:rPr>
          <w:sz w:val="24"/>
        </w:rPr>
      </w:pPr>
      <w:r>
        <w:rPr>
          <w:sz w:val="24"/>
        </w:rPr>
        <w:tab/>
        <w:t xml:space="preserve">المشار إليها إجمالا باسم "الأطراف" ، دخلت في هذه الوكالة اتفاقية تنظيم الخدمات الطبية المدفوعة (يشار إليها فيما بعد باسم الاتفاقية) على ما يلي:</w:t>
      </w:r>
    </w:p>
    <w:p w14:paraId="0A000000">
      <w:pPr>
        <w:pStyle w:val="Style_4"/>
        <w:widowControl w:val="1"/>
        <w:spacing w:after="0" w:line="250" w:lineRule="exact"/>
        <w:ind/>
        <w:rPr>
          <w:sz w:val="24"/>
        </w:rPr>
      </w:pPr>
    </w:p>
    <w:p w14:paraId="0B000000">
      <w:pPr>
        <w:pStyle w:val="Style_3"/>
        <w:keepNext w:val="1"/>
        <w:keepLines w:val="1"/>
        <w:widowControl w:val="1"/>
        <w:numPr>
          <w:ilvl w:val="0"/>
          <w:numId w:val="1"/>
        </w:numPr>
        <w:tabs>
          <w:tab w:leader="none" w:pos="720" w:val="left"/>
        </w:tabs>
        <w:spacing w:before="0" w:line="259" w:lineRule="exact"/>
        <w:ind/>
        <w:jc w:val="center"/>
        <w:rPr>
          <w:sz w:val="24"/>
        </w:rPr>
      </w:pPr>
      <w:r>
        <w:rPr>
          <w:sz w:val="24"/>
        </w:rPr>
        <w:t>الشروط والأحكام</w:t>
      </w:r>
    </w:p>
    <w:p w14:paraId="0C000000">
      <w:pPr>
        <w:pStyle w:val="Style_4"/>
        <w:widowControl w:val="1"/>
        <w:spacing w:after="0" w:line="259" w:lineRule="exact"/>
        <w:ind/>
        <w:rPr>
          <w:sz w:val="24"/>
        </w:rPr>
      </w:pPr>
      <w:r>
        <w:rPr>
          <w:sz w:val="24"/>
        </w:rPr>
        <w:tab/>
        <w:t>الأطراف استخدام هذه المصطلحات في المعاني التالية:</w:t>
      </w:r>
    </w:p>
    <w:p w14:paraId="0D000000">
      <w:pPr>
        <w:pStyle w:val="Style_4"/>
        <w:widowControl w:val="1"/>
        <w:tabs>
          <w:tab w:leader="none" w:pos="720" w:val="left"/>
        </w:tabs>
        <w:spacing w:after="0" w:line="259" w:lineRule="exact"/>
        <w:ind/>
        <w:rPr>
          <w:sz w:val="24"/>
        </w:rPr>
      </w:pPr>
      <w:r>
        <w:rPr>
          <w:sz w:val="24"/>
        </w:rPr>
        <w:t>1.1. الرئيسية – الفرد الذي ينفذ الإجراءات الرامية إلى الدخول في العقد ، أو من لديه عقدا مع وكيل.</w:t>
      </w:r>
    </w:p>
    <w:p w14:paraId="0E000000">
      <w:pPr>
        <w:pStyle w:val="Style_4"/>
        <w:widowControl w:val="1"/>
        <w:tabs>
          <w:tab w:leader="none" w:pos="720" w:val="left"/>
        </w:tabs>
        <w:spacing w:after="0" w:line="259" w:lineRule="exact"/>
        <w:ind/>
        <w:rPr>
          <w:sz w:val="24"/>
        </w:rPr>
      </w:pPr>
      <w:r>
        <w:rPr>
          <w:sz w:val="24"/>
        </w:rPr>
        <w:t>1.2. الخدمات الطبية</w:t>
      </w:r>
      <w:r>
        <w:rPr>
          <w:rStyle w:val="Style_5_ch"/>
          <w:b w:val="0"/>
          <w:sz w:val="24"/>
        </w:rPr>
        <w:t>الخدمات</w:t>
      </w:r>
      <w:r>
        <w:rPr>
          <w:rStyle w:val="Style_5_ch"/>
          <w:sz w:val="24"/>
        </w:rPr>
        <w:t xml:space="preserve"> </w:t>
      </w:r>
      <w:r>
        <w:rPr>
          <w:sz w:val="24"/>
        </w:rPr>
        <w:t xml:space="preserve">– التدخل الطبي أو مجموعة من التدخلات الطبية التي تهدف إلى الوقاية, تشخيص وعلاج أمراض التأهيل الطبي وجود مستقل الانتهاء قيمة (الملحق رقم 1).</w:t>
      </w:r>
    </w:p>
    <w:p w14:paraId="0F000000">
      <w:pPr>
        <w:pStyle w:val="Style_4"/>
        <w:widowControl w:val="1"/>
        <w:tabs>
          <w:tab w:leader="none" w:pos="720" w:val="left"/>
        </w:tabs>
        <w:spacing w:after="0" w:line="259" w:lineRule="exact"/>
        <w:ind/>
        <w:rPr>
          <w:sz w:val="24"/>
        </w:rPr>
      </w:pPr>
      <w:r>
        <w:rPr>
          <w:sz w:val="24"/>
        </w:rPr>
        <w:t>1.3. </w:t>
      </w:r>
      <w:r>
        <w:rPr>
          <w:rStyle w:val="Style_5_ch"/>
          <w:b w:val="0"/>
          <w:sz w:val="24"/>
        </w:rPr>
        <w:t>النظام</w:t>
      </w:r>
      <w:r>
        <w:rPr>
          <w:rStyle w:val="Style_5_ch"/>
          <w:sz w:val="24"/>
        </w:rPr>
        <w:t xml:space="preserve"> </w:t>
      </w:r>
      <w:r>
        <w:rPr>
          <w:rStyle w:val="Style_5_ch"/>
          <w:b w:val="0"/>
          <w:sz w:val="24"/>
        </w:rPr>
        <w:t>– </w:t>
      </w:r>
      <w:r>
        <w:rPr>
          <w:sz w:val="24"/>
        </w:rPr>
        <w:t xml:space="preserve">مصممة بشكل صحيح مع استخدام</w:t>
      </w:r>
      <w:r>
        <w:rPr>
          <w:b w:val="1"/>
          <w:sz w:val="24"/>
        </w:rPr>
        <w:t>الموقع</w:t>
      </w:r>
      <w:r>
        <w:rPr>
          <w:sz w:val="24"/>
        </w:rPr>
        <w:t xml:space="preserve"> / </w:t>
      </w:r>
      <w:r>
        <w:rPr>
          <w:b w:val="1"/>
          <w:sz w:val="24"/>
        </w:rPr>
        <w:t>عنوان البريد الإلكتروني</w:t>
      </w:r>
      <w:r>
        <w:rPr>
          <w:sz w:val="24"/>
        </w:rPr>
        <w:t xml:space="preserve"> / </w:t>
      </w:r>
      <w:r>
        <w:rPr>
          <w:b w:val="1"/>
          <w:sz w:val="24"/>
        </w:rPr>
        <w:t>كتابة نموذج طلب</w:t>
      </w:r>
      <w:r>
        <w:rPr>
          <w:sz w:val="24"/>
        </w:rPr>
        <w:t>طلب من مدير المدرسة لتلقي وكيل الخدمات ، مشيرا إلى أن مدير المدرسة تعتزم إبرام الصفقة على شراء خدمات تنظيم الخدمات الطبية.</w:t>
      </w:r>
    </w:p>
    <w:p w14:paraId="10000000">
      <w:pPr>
        <w:pStyle w:val="Style_4"/>
        <w:widowControl w:val="1"/>
        <w:tabs>
          <w:tab w:leader="none" w:pos="720" w:val="left"/>
        </w:tabs>
        <w:spacing w:after="0" w:line="259" w:lineRule="exact"/>
        <w:ind/>
        <w:rPr>
          <w:sz w:val="24"/>
        </w:rPr>
      </w:pPr>
      <w:r>
        <w:rPr>
          <w:sz w:val="24"/>
        </w:rPr>
        <w:t xml:space="preserve">1.4. الموقع — نظام المعلومات ويشمل البرامج والأجهزة المعقدة تهدف لنشر المعلومات عن الخدمات الطبية التي نظمت على الوكيل توفير يقع في: </w:t>
      </w:r>
      <w:r>
        <w:rPr>
          <w:sz w:val="24"/>
          <w:highlight w:val="yellow"/>
        </w:rPr>
        <w:t>https://_________________________________.</w:t>
      </w:r>
      <w:r>
        <w:rPr>
          <w:sz w:val="24"/>
        </w:rPr>
        <w:t xml:space="preserve"> الموقع يتضمن واجهة, برامج, تصميم, وغيرها من العناصر اللازمة لاستخدامها.</w:t>
      </w:r>
      <w:bookmarkStart w:id="1" w:name="_GoBack"/>
      <w:bookmarkEnd w:id="1"/>
      <w:r>
        <w:rPr>
          <w:sz w:val="24"/>
        </w:rPr>
        <w:t xml:space="preserve"> السليم.</w:t>
      </w:r>
    </w:p>
    <w:p w14:paraId="11000000">
      <w:pPr>
        <w:pStyle w:val="Style_3"/>
        <w:keepNext w:val="1"/>
        <w:keepLines w:val="1"/>
        <w:widowControl w:val="1"/>
        <w:tabs>
          <w:tab w:leader="none" w:pos="720" w:val="left"/>
        </w:tabs>
        <w:spacing w:before="0" w:line="259" w:lineRule="exact"/>
        <w:ind/>
        <w:jc w:val="both"/>
        <w:rPr>
          <w:sz w:val="24"/>
        </w:rPr>
      </w:pPr>
    </w:p>
    <w:p w14:paraId="12000000">
      <w:pPr>
        <w:pStyle w:val="Style_3"/>
        <w:keepNext w:val="1"/>
        <w:keepLines w:val="1"/>
        <w:widowControl w:val="1"/>
        <w:tabs>
          <w:tab w:leader="none" w:pos="720" w:val="left"/>
        </w:tabs>
        <w:spacing w:before="0" w:line="259" w:lineRule="exact"/>
        <w:ind/>
        <w:jc w:val="center"/>
        <w:rPr>
          <w:sz w:val="24"/>
        </w:rPr>
      </w:pPr>
      <w:r>
        <w:rPr>
          <w:sz w:val="24"/>
        </w:rPr>
        <w:t xml:space="preserve">2. موضوع الاتفاق. أحكام عامة</w:t>
      </w:r>
    </w:p>
    <w:p w14:paraId="13000000">
      <w:pPr>
        <w:pStyle w:val="Style_4"/>
        <w:widowControl w:val="1"/>
        <w:tabs>
          <w:tab w:leader="none" w:pos="720" w:val="left"/>
        </w:tabs>
        <w:spacing w:after="0" w:line="259" w:lineRule="exact"/>
        <w:ind/>
        <w:rPr>
          <w:sz w:val="24"/>
        </w:rPr>
      </w:pPr>
      <w:r>
        <w:rPr>
          <w:sz w:val="24"/>
        </w:rPr>
        <w:t>2.1. الرئيسية يعين وكيل يتعهد تنظيم تقديم الخدمات الطبية مقابل رسوم إضافية على حساب نيابة عن مدير المدرسة.</w:t>
      </w:r>
    </w:p>
    <w:p w14:paraId="14000000">
      <w:pPr>
        <w:pStyle w:val="Style_4"/>
        <w:widowControl w:val="1"/>
        <w:tabs>
          <w:tab w:leader="none" w:pos="720" w:val="left"/>
        </w:tabs>
        <w:spacing w:after="0" w:line="259" w:lineRule="exact"/>
        <w:ind/>
        <w:rPr>
          <w:sz w:val="24"/>
        </w:rPr>
      </w:pPr>
      <w:r>
        <w:rPr>
          <w:sz w:val="24"/>
        </w:rPr>
        <w:t>2.2. في إطار هذا الاتفاق ، من أجل توفير المبلغ اللازم من الرعاية الطبية إلى العميل, العميل لديه الحق في الختام ، بالأصالة عن نفسه ، ولكن على حساب العميل نيابة عنه ، عقود تقديم الخدمات الطبية مع المؤسسات الطبية التي يحق لها إجراء أنواع معينة من الأنشطة الطبية وفقا التراخيص.</w:t>
      </w:r>
    </w:p>
    <w:p w14:paraId="15000000">
      <w:pPr>
        <w:pStyle w:val="Style_4"/>
        <w:widowControl w:val="1"/>
        <w:tabs>
          <w:tab w:leader="none" w:pos="720" w:val="left"/>
        </w:tabs>
        <w:spacing w:after="0" w:line="259" w:lineRule="exact"/>
        <w:ind/>
        <w:rPr>
          <w:sz w:val="24"/>
        </w:rPr>
      </w:pPr>
      <w:r>
        <w:rPr>
          <w:sz w:val="24"/>
        </w:rPr>
        <w:t>2.3. في الوقت نفسه الأطراف من تطبيق المعايير المنصوص عليها في الفصل 52 من القانون المدني للاتحاد الروسي تنظم وكالة العلاقات القانونية.</w:t>
      </w:r>
    </w:p>
    <w:p w14:paraId="16000000">
      <w:pPr>
        <w:pStyle w:val="Style_4"/>
        <w:widowControl w:val="1"/>
        <w:tabs>
          <w:tab w:leader="none" w:pos="720" w:val="left"/>
        </w:tabs>
        <w:spacing w:after="219" w:line="259" w:lineRule="exact"/>
        <w:ind/>
        <w:rPr>
          <w:sz w:val="24"/>
        </w:rPr>
      </w:pPr>
      <w:r>
        <w:rPr>
          <w:sz w:val="24"/>
        </w:rPr>
        <w:t>2.4. الوكيل لا تنفذ النشاط المرخص بشكل مستقل ، كما أنها لا توفر الخدمات الطبية إلى العميل.</w:t>
      </w:r>
    </w:p>
    <w:p w14:paraId="17000000">
      <w:pPr>
        <w:pStyle w:val="Style_3"/>
        <w:keepNext w:val="1"/>
        <w:keepLines w:val="1"/>
        <w:widowControl w:val="1"/>
        <w:tabs>
          <w:tab w:leader="none" w:pos="720" w:val="left"/>
        </w:tabs>
        <w:spacing w:before="0" w:line="210" w:lineRule="exact"/>
        <w:ind/>
        <w:jc w:val="center"/>
        <w:rPr>
          <w:sz w:val="24"/>
        </w:rPr>
      </w:pPr>
      <w:r>
        <w:rPr>
          <w:sz w:val="24"/>
        </w:rPr>
        <w:t xml:space="preserve">3. إجراءات إبرام وتنفيذ العقود</w:t>
      </w:r>
    </w:p>
    <w:p w14:paraId="18000000">
      <w:pPr>
        <w:pStyle w:val="Style_4"/>
        <w:widowControl w:val="1"/>
        <w:tabs>
          <w:tab w:leader="none" w:pos="720" w:val="left"/>
        </w:tabs>
        <w:spacing w:after="0" w:line="259" w:lineRule="exact"/>
        <w:ind/>
        <w:rPr>
          <w:sz w:val="24"/>
        </w:rPr>
      </w:pPr>
      <w:r>
        <w:rPr>
          <w:sz w:val="24"/>
        </w:rPr>
        <w:t>3.1. من أجل إبرام اتفاق العميل زيارات الموقع ويترك طلب تفيد الاتصال رقم الهاتف للاتصال. قائمة غير شاملة من الخدمات الطبية و أوصافها متاحة على الموقع الإلكتروني. يمكن للعميل أيضا إرسال طلب إلى</w:t>
      </w:r>
      <w:r>
        <w:rPr>
          <w:b w:val="1"/>
          <w:sz w:val="24"/>
        </w:rPr>
        <w:t>عنوان البريد الإلكتروني</w:t>
      </w:r>
      <w:r>
        <w:rPr>
          <w:sz w:val="24"/>
        </w:rPr>
        <w:t>إسم العميل</w:t>
      </w:r>
      <w:r>
        <w:rPr>
          <w:b w:val="1"/>
          <w:sz w:val="24"/>
        </w:rPr>
        <w:t xml:space="preserve"> </w:t>
      </w:r>
      <w:r>
        <w:rPr>
          <w:sz w:val="24"/>
        </w:rPr>
        <w:t xml:space="preserve">مع قائمة من الخدمات الطبية الضرورية وصفهم.</w:t>
      </w:r>
    </w:p>
    <w:p w14:paraId="19000000">
      <w:pPr>
        <w:pStyle w:val="Style_4"/>
        <w:widowControl w:val="1"/>
        <w:spacing w:after="0" w:line="259" w:lineRule="exact"/>
        <w:ind/>
        <w:rPr>
          <w:sz w:val="24"/>
        </w:rPr>
      </w:pPr>
      <w:r>
        <w:rPr>
          <w:sz w:val="24"/>
        </w:rPr>
        <w:t>3.2. الوكيل ممثل يتفق مع العميل على قائمة من الخدمات الطبية التي يحتاج العميل إلى تنظيم في إطار الاتفاق.</w:t>
      </w:r>
    </w:p>
    <w:p w14:paraId="1A000000">
      <w:pPr>
        <w:pStyle w:val="Style_4"/>
        <w:widowControl w:val="1"/>
        <w:tabs>
          <w:tab w:leader="none" w:pos="720" w:val="left"/>
        </w:tabs>
        <w:spacing w:after="0" w:line="259" w:lineRule="exact"/>
        <w:ind/>
        <w:rPr>
          <w:sz w:val="24"/>
        </w:rPr>
      </w:pPr>
      <w:r>
        <w:rPr>
          <w:sz w:val="24"/>
        </w:rPr>
        <w:t>3.3. بعد الموافقة على قائمة من الخدمات الطبية من قبل العميل. العميل يرسل معلومات العميل لدفع ثمن وكيل الخدمات.</w:t>
      </w:r>
    </w:p>
    <w:p w14:paraId="1B000000">
      <w:pPr>
        <w:pStyle w:val="Style_4"/>
        <w:widowControl w:val="1"/>
        <w:tabs>
          <w:tab w:leader="none" w:pos="720" w:val="left"/>
        </w:tabs>
        <w:spacing w:after="0" w:line="210" w:lineRule="exact"/>
        <w:ind/>
        <w:rPr>
          <w:sz w:val="24"/>
        </w:rPr>
      </w:pPr>
      <w:r>
        <w:rPr>
          <w:sz w:val="24"/>
        </w:rPr>
        <w:t>3.4. عند استلام الدفع بموجب اتفاق الوكيل تشرع في تنفيذ النظام العميل.</w:t>
      </w:r>
    </w:p>
    <w:p w14:paraId="1C000000">
      <w:pPr>
        <w:pStyle w:val="Style_4"/>
        <w:widowControl w:val="1"/>
        <w:tabs>
          <w:tab w:leader="none" w:pos="720" w:val="left"/>
        </w:tabs>
        <w:spacing w:after="0" w:line="259" w:lineRule="exact"/>
        <w:ind/>
        <w:rPr>
          <w:sz w:val="24"/>
        </w:rPr>
      </w:pPr>
      <w:r>
        <w:rPr>
          <w:sz w:val="24"/>
        </w:rPr>
        <w:t>3.5. في غضون 2 (اثنين) أيام عمل من تاريخ إبرام الاتفاق ، وكيل يرسل تأكيد الدفع و المعلومات عن الخدمات الطبية إلى عنوان البريد الإلكتروني للعميل.</w:t>
      </w:r>
    </w:p>
    <w:p w14:paraId="1D000000">
      <w:pPr>
        <w:pStyle w:val="Style_4"/>
        <w:widowControl w:val="1"/>
        <w:tabs>
          <w:tab w:leader="none" w:pos="720" w:val="left"/>
        </w:tabs>
        <w:spacing w:after="0" w:line="259" w:lineRule="exact"/>
        <w:ind/>
        <w:rPr>
          <w:sz w:val="24"/>
        </w:rPr>
      </w:pPr>
      <w:r>
        <w:rPr>
          <w:sz w:val="24"/>
        </w:rPr>
        <w:t>3.6. خلال 3 (ثلاثة) أيام عمل من تاريخ تقديم الخدمة الطبية الوكيل يرسل تأكيد نتيجة تقديم الخدمة الطبية. يقر الطرفان بأن المعلومات التي يتم إرسالها إلى المدير عنوان البريد الإلكتروني وفقا لهذه الفقرة هو الوكيل التقرير.</w:t>
      </w:r>
    </w:p>
    <w:p w14:paraId="1E000000">
      <w:pPr>
        <w:pStyle w:val="Style_4"/>
        <w:widowControl w:val="1"/>
        <w:tabs>
          <w:tab w:leader="none" w:pos="720" w:val="left"/>
        </w:tabs>
        <w:spacing w:after="219" w:line="259" w:lineRule="exact"/>
        <w:ind/>
        <w:rPr>
          <w:sz w:val="24"/>
        </w:rPr>
      </w:pPr>
      <w:r>
        <w:rPr>
          <w:sz w:val="24"/>
        </w:rPr>
        <w:t>3.7. العميل لديه الحق في الحصول على المعلومات عن إعدام النظام في أي وقت. للقيام بذلك, يجب على العميل إرسال طلب إلى أداء الخدمة عن طريق البريد الإلكتروني</w:t>
      </w:r>
      <w:r>
        <w:rPr>
          <w:sz w:val="24"/>
          <w:highlight w:val="yellow"/>
        </w:rPr>
        <w:t>____________________________</w:t>
      </w:r>
      <w:r>
        <w:rPr>
          <w:sz w:val="24"/>
        </w:rPr>
        <w:t>.</w:t>
      </w:r>
    </w:p>
    <w:p w14:paraId="1F000000">
      <w:pPr>
        <w:pStyle w:val="Style_3"/>
        <w:keepNext w:val="1"/>
        <w:keepLines w:val="1"/>
        <w:widowControl w:val="1"/>
        <w:tabs>
          <w:tab w:leader="none" w:pos="720" w:val="left"/>
        </w:tabs>
        <w:spacing w:after="8" w:before="0" w:line="210" w:lineRule="exact"/>
        <w:ind/>
        <w:jc w:val="center"/>
        <w:rPr>
          <w:sz w:val="24"/>
        </w:rPr>
      </w:pPr>
      <w:r>
        <w:rPr>
          <w:sz w:val="24"/>
        </w:rPr>
        <w:t xml:space="preserve">4. حقوق والتزامات الأطراف</w:t>
      </w:r>
    </w:p>
    <w:p w14:paraId="20000000">
      <w:pPr>
        <w:pStyle w:val="Style_4"/>
        <w:widowControl w:val="1"/>
        <w:tabs>
          <w:tab w:leader="none" w:pos="720" w:val="left"/>
        </w:tabs>
        <w:spacing w:after="0" w:line="210" w:lineRule="exact"/>
        <w:ind/>
        <w:rPr>
          <w:sz w:val="24"/>
          <w:u w:val="single"/>
        </w:rPr>
      </w:pPr>
      <w:r>
        <w:rPr>
          <w:sz w:val="24"/>
        </w:rPr>
        <w:t>4.1.</w:t>
        <w:tab/>
      </w:r>
      <w:r>
        <w:rPr>
          <w:sz w:val="24"/>
          <w:u w:val="single"/>
        </w:rPr>
        <w:t>يجوز للوكيل:</w:t>
      </w:r>
    </w:p>
    <w:p w14:paraId="21000000">
      <w:pPr>
        <w:pStyle w:val="Style_4"/>
        <w:widowControl w:val="1"/>
        <w:tabs>
          <w:tab w:leader="none" w:pos="720" w:val="left"/>
          <w:tab w:leader="none" w:pos="7797" w:val="left"/>
        </w:tabs>
        <w:spacing w:after="0" w:line="264" w:lineRule="exact"/>
        <w:ind w:right="-15"/>
        <w:rPr>
          <w:sz w:val="24"/>
        </w:rPr>
      </w:pPr>
      <w:r>
        <w:rPr>
          <w:sz w:val="24"/>
        </w:rPr>
        <w:t>4.1.1.</w:t>
        <w:tab/>
        <w:t>إشراك أطراف ثالثة من أجل تنظيم و تقديم الخدمات الطبية لغرض تنفيذ الاتفاق ؛ </w:t>
      </w:r>
    </w:p>
    <w:p w14:paraId="22000000">
      <w:pPr>
        <w:pStyle w:val="Style_4"/>
        <w:widowControl w:val="1"/>
        <w:tabs>
          <w:tab w:leader="none" w:pos="720" w:val="left"/>
        </w:tabs>
        <w:spacing w:after="0" w:line="264" w:lineRule="exact"/>
        <w:ind/>
        <w:rPr>
          <w:sz w:val="24"/>
        </w:rPr>
      </w:pPr>
      <w:r>
        <w:rPr>
          <w:sz w:val="24"/>
        </w:rPr>
        <w:t>4.1.2.</w:t>
        <w:tab/>
        <w:t>لغرض تنفيذ الاتفاق ، إبرام اتفاقات مع الأطراف الثالثة التي الرئيسي هو إلى المستفيد.</w:t>
      </w:r>
    </w:p>
    <w:p w14:paraId="23000000">
      <w:pPr>
        <w:pStyle w:val="Style_4"/>
        <w:widowControl w:val="1"/>
        <w:tabs>
          <w:tab w:leader="none" w:pos="720" w:val="left"/>
        </w:tabs>
        <w:spacing w:after="0" w:line="264" w:lineRule="exact"/>
        <w:ind/>
        <w:rPr>
          <w:sz w:val="24"/>
        </w:rPr>
      </w:pPr>
      <w:r>
        <w:rPr>
          <w:sz w:val="24"/>
        </w:rPr>
        <w:t>4.2.</w:t>
        <w:tab/>
      </w:r>
      <w:r>
        <w:rPr>
          <w:sz w:val="24"/>
          <w:u w:val="single"/>
        </w:rPr>
        <w:t>العميل يجب أن:</w:t>
      </w:r>
    </w:p>
    <w:p w14:paraId="24000000">
      <w:pPr>
        <w:pStyle w:val="Style_4"/>
        <w:widowControl w:val="1"/>
        <w:tabs>
          <w:tab w:leader="none" w:pos="720" w:val="left"/>
          <w:tab w:leader="none" w:pos="3979" w:val="left"/>
        </w:tabs>
        <w:spacing w:after="0" w:line="264" w:lineRule="exact"/>
        <w:ind/>
        <w:rPr>
          <w:sz w:val="24"/>
        </w:rPr>
      </w:pPr>
      <w:r>
        <w:rPr>
          <w:sz w:val="24"/>
        </w:rPr>
        <w:t>4.2.1.</w:t>
        <w:tab/>
        <w:t>إبلاغ العميل عن الخدمة الطبية ، فضلا عن تقديم معلومات عن المقاول.</w:t>
      </w:r>
    </w:p>
    <w:p w14:paraId="25000000">
      <w:pPr>
        <w:pStyle w:val="Style_4"/>
        <w:widowControl w:val="1"/>
        <w:tabs>
          <w:tab w:leader="none" w:pos="720" w:val="left"/>
        </w:tabs>
        <w:spacing w:after="0" w:line="264" w:lineRule="exact"/>
        <w:ind w:right="-15"/>
        <w:rPr>
          <w:sz w:val="24"/>
        </w:rPr>
      </w:pPr>
      <w:r>
        <w:rPr>
          <w:sz w:val="24"/>
        </w:rPr>
        <w:t>4.2.2.</w:t>
        <w:tab/>
        <w:t>تحقق ما إذا كان الأطراف الثالثة الذين وكيل يدخل في عقود ويشارك لتقديم الخدمات الطبية المناسبة ترخيص لمزاولة هذا النشاط ، وكذلك المستوى اللازم من التعليم من المتخصصين المعنيين.</w:t>
      </w:r>
    </w:p>
    <w:p w14:paraId="26000000">
      <w:pPr>
        <w:pStyle w:val="Style_4"/>
        <w:widowControl w:val="1"/>
        <w:tabs>
          <w:tab w:leader="none" w:pos="720" w:val="left"/>
        </w:tabs>
        <w:spacing w:after="0" w:line="264" w:lineRule="exact"/>
        <w:ind/>
        <w:rPr>
          <w:sz w:val="24"/>
          <w:u w:val="single"/>
        </w:rPr>
      </w:pPr>
      <w:r>
        <w:rPr>
          <w:sz w:val="24"/>
        </w:rPr>
        <w:t>4.3.</w:t>
        <w:tab/>
      </w:r>
      <w:r>
        <w:rPr>
          <w:sz w:val="24"/>
          <w:u w:val="single"/>
        </w:rPr>
        <w:t>الرئيسية قد:</w:t>
      </w:r>
    </w:p>
    <w:p w14:paraId="27000000">
      <w:pPr>
        <w:pStyle w:val="Style_4"/>
        <w:widowControl w:val="1"/>
        <w:tabs>
          <w:tab w:leader="none" w:pos="720" w:val="left"/>
        </w:tabs>
        <w:spacing w:after="0" w:line="254" w:lineRule="exact"/>
        <w:ind/>
        <w:rPr>
          <w:sz w:val="24"/>
        </w:rPr>
      </w:pPr>
      <w:r>
        <w:rPr>
          <w:sz w:val="24"/>
        </w:rPr>
        <w:t>4.3.1.</w:t>
        <w:tab/>
        <w:t>إلغاء الأمر الصادر إلى الوكيل. في حالة إلغاء إصدار أمر الوكيل له الحق في خصم المبلغ من النفقات المترتبة على تنفيذ النظام العميل.</w:t>
      </w:r>
    </w:p>
    <w:p w14:paraId="28000000">
      <w:pPr>
        <w:pStyle w:val="Style_4"/>
        <w:widowControl w:val="1"/>
        <w:tabs>
          <w:tab w:leader="none" w:pos="720" w:val="left"/>
        </w:tabs>
        <w:spacing w:after="0" w:line="269" w:lineRule="exact"/>
        <w:ind/>
        <w:rPr>
          <w:sz w:val="24"/>
          <w:u w:val="single"/>
        </w:rPr>
      </w:pPr>
      <w:r>
        <w:rPr>
          <w:sz w:val="24"/>
        </w:rPr>
        <w:t>4.4.</w:t>
        <w:tab/>
      </w:r>
      <w:r>
        <w:rPr>
          <w:sz w:val="24"/>
          <w:u w:val="single"/>
        </w:rPr>
        <w:t>الرئيسية يجب أن:</w:t>
      </w:r>
    </w:p>
    <w:p w14:paraId="29000000">
      <w:pPr>
        <w:pStyle w:val="Style_4"/>
        <w:widowControl w:val="1"/>
        <w:tabs>
          <w:tab w:leader="none" w:pos="720" w:val="left"/>
        </w:tabs>
        <w:spacing w:after="0" w:line="269" w:lineRule="exact"/>
        <w:ind/>
        <w:rPr>
          <w:sz w:val="24"/>
        </w:rPr>
      </w:pPr>
      <w:r>
        <w:rPr>
          <w:sz w:val="24"/>
        </w:rPr>
        <w:t>4.4.1.</w:t>
        <w:tab/>
        <w:t xml:space="preserve">نقدم وكيل طرف ثالث يشارك في تنظيم وتوفير الخدمات الطبية مع معلومات كاملة وموثوق بها عن أنفسهم.</w:t>
      </w:r>
    </w:p>
    <w:p w14:paraId="2A000000">
      <w:pPr>
        <w:pStyle w:val="Style_4"/>
        <w:widowControl w:val="1"/>
        <w:tabs>
          <w:tab w:leader="none" w:pos="720" w:val="left"/>
        </w:tabs>
        <w:spacing w:after="0" w:line="269" w:lineRule="exact"/>
        <w:ind/>
        <w:rPr>
          <w:sz w:val="24"/>
        </w:rPr>
      </w:pPr>
    </w:p>
    <w:p w14:paraId="2B000000">
      <w:pPr>
        <w:pStyle w:val="Style_3"/>
        <w:keepNext w:val="1"/>
        <w:keepLines w:val="1"/>
        <w:widowControl w:val="1"/>
        <w:tabs>
          <w:tab w:leader="none" w:pos="720" w:val="left"/>
        </w:tabs>
        <w:spacing w:before="0" w:line="210" w:lineRule="exact"/>
        <w:ind/>
        <w:jc w:val="center"/>
        <w:rPr>
          <w:sz w:val="24"/>
        </w:rPr>
      </w:pPr>
      <w:r>
        <w:rPr>
          <w:sz w:val="24"/>
        </w:rPr>
        <w:t>5. الحسابات</w:t>
      </w:r>
    </w:p>
    <w:p w14:paraId="2C000000">
      <w:pPr>
        <w:pStyle w:val="Style_4"/>
        <w:widowControl w:val="1"/>
        <w:tabs>
          <w:tab w:leader="none" w:pos="720" w:val="left"/>
        </w:tabs>
        <w:spacing w:after="0" w:line="259" w:lineRule="exact"/>
        <w:ind/>
        <w:rPr>
          <w:sz w:val="24"/>
        </w:rPr>
      </w:pPr>
      <w:r>
        <w:rPr>
          <w:sz w:val="24"/>
        </w:rPr>
        <w:t>5.1. الوكيل الأجر المبالغ</w:t>
      </w:r>
      <w:r>
        <w:rPr>
          <w:sz w:val="24"/>
          <w:highlight w:val="yellow"/>
        </w:rPr>
        <w:t>________________________________________</w:t>
      </w:r>
      <w:r>
        <w:rPr>
          <w:sz w:val="24"/>
        </w:rPr>
        <w:t>بما في ذلك ضريبة القيمة المضافة وتدفع من قبل مدير المدرسة في موعد أقصاه 2 (اثنين) أيام عمل من تاريخ إبرام العقد والموافقة على قائمة الخدمات الطبية المطلوبة من قبل مدير المدرسة.</w:t>
      </w:r>
    </w:p>
    <w:p w14:paraId="2D000000">
      <w:pPr>
        <w:pStyle w:val="Style_4"/>
        <w:widowControl w:val="1"/>
        <w:tabs>
          <w:tab w:leader="none" w:pos="720" w:val="left"/>
        </w:tabs>
        <w:spacing w:after="0" w:line="259" w:lineRule="exact"/>
        <w:ind/>
        <w:rPr>
          <w:sz w:val="24"/>
        </w:rPr>
      </w:pPr>
      <w:r>
        <w:rPr>
          <w:sz w:val="24"/>
        </w:rPr>
        <w:t>5.2. الوكيل الأجر لا تشمل الوكيل النفقات المتعلقة بتنفيذ النظام العميل ، وبخاصة أجور من الأطراف الثالثة المشاركة في تقديم الخدمات الطبية إلى العميل. هذه النفقات المدفوعة من قبل مدير المدرسة على أساس الفواتير الصادرة من قبل العميل في غضون 5 (خمسة) أيام عمل بعد استلام ، ما لم يتفق الطرفان على خلاف ذلك.</w:t>
      </w:r>
    </w:p>
    <w:p w14:paraId="2E000000">
      <w:pPr>
        <w:pStyle w:val="Style_4"/>
        <w:widowControl w:val="1"/>
        <w:tabs>
          <w:tab w:leader="none" w:pos="720" w:val="left"/>
        </w:tabs>
        <w:spacing w:after="0" w:line="259" w:lineRule="exact"/>
        <w:ind/>
        <w:rPr>
          <w:sz w:val="24"/>
        </w:rPr>
      </w:pPr>
      <w:r>
        <w:rPr>
          <w:sz w:val="24"/>
        </w:rPr>
        <w:t>5.3. تاريخ دفع العميل أجور ونفقات إضافية هو اليوم الذي الأموال في حساب العميل في الحساب الجاري.</w:t>
      </w:r>
    </w:p>
    <w:p w14:paraId="2F000000">
      <w:pPr>
        <w:pStyle w:val="Style_4"/>
        <w:widowControl w:val="1"/>
        <w:tabs>
          <w:tab w:leader="none" w:pos="720" w:val="left"/>
        </w:tabs>
        <w:spacing w:after="0" w:line="259" w:lineRule="exact"/>
        <w:ind/>
        <w:rPr>
          <w:sz w:val="24"/>
        </w:rPr>
      </w:pPr>
    </w:p>
    <w:p w14:paraId="30000000">
      <w:pPr>
        <w:pStyle w:val="Style_3"/>
        <w:keepNext w:val="1"/>
        <w:keepLines w:val="1"/>
        <w:widowControl w:val="1"/>
        <w:tabs>
          <w:tab w:leader="none" w:pos="720" w:val="left"/>
        </w:tabs>
        <w:spacing w:before="0" w:line="210" w:lineRule="exact"/>
        <w:ind/>
        <w:jc w:val="center"/>
        <w:rPr>
          <w:sz w:val="24"/>
        </w:rPr>
      </w:pPr>
      <w:r>
        <w:rPr>
          <w:sz w:val="24"/>
        </w:rPr>
        <w:t>6. مسؤولية الأطراف</w:t>
      </w:r>
    </w:p>
    <w:p w14:paraId="31000000">
      <w:pPr>
        <w:pStyle w:val="Style_4"/>
        <w:widowControl w:val="1"/>
        <w:tabs>
          <w:tab w:leader="none" w:pos="720" w:val="left"/>
        </w:tabs>
        <w:spacing w:after="0" w:line="259" w:lineRule="exact"/>
        <w:ind/>
        <w:rPr>
          <w:sz w:val="24"/>
        </w:rPr>
      </w:pPr>
      <w:r>
        <w:rPr>
          <w:sz w:val="24"/>
        </w:rPr>
        <w:t>6.1. الأطراف مسؤولة عن عدم الأداء أو الأداء غير السليم من التزاماتها بموجب الاتفاق وفقا لتشريعات الاتحاد الروسي.</w:t>
      </w:r>
    </w:p>
    <w:p w14:paraId="32000000">
      <w:pPr>
        <w:pStyle w:val="Style_4"/>
        <w:widowControl w:val="1"/>
        <w:tabs>
          <w:tab w:leader="none" w:pos="720" w:val="left"/>
        </w:tabs>
        <w:spacing w:after="0" w:line="259" w:lineRule="exact"/>
        <w:ind/>
        <w:rPr>
          <w:sz w:val="24"/>
        </w:rPr>
      </w:pPr>
      <w:r>
        <w:rPr>
          <w:sz w:val="24"/>
        </w:rPr>
        <w:t>6.2.انتهاك الموعد النهائي لدفع نفقات و/أو أجور الوكيل الرئيسي يدفع غرامة بمبلغ 0.1% من المبلغ التأخر في السداد عن كل يوم تأخير.</w:t>
      </w:r>
    </w:p>
    <w:p w14:paraId="33000000">
      <w:pPr>
        <w:pStyle w:val="Style_4"/>
        <w:widowControl w:val="1"/>
        <w:tabs>
          <w:tab w:leader="none" w:pos="720" w:val="left"/>
        </w:tabs>
        <w:spacing w:after="0" w:line="259" w:lineRule="exact"/>
        <w:ind/>
        <w:rPr>
          <w:sz w:val="24"/>
        </w:rPr>
      </w:pPr>
      <w:r>
        <w:rPr>
          <w:sz w:val="24"/>
        </w:rPr>
        <w:t>6.3. أيا من الطرفين إلى اتفاق مسؤولا تجاه الطرف الآخر عن عدم الوفاء بالالتزامات الناجمة عن قوة قاهرة الظروف التي نشأت ضد إرادة و رغبة من الأطراف التي لا يمكن التنبؤ بها أو تجنبها ، بما في ذلك أعلن أو الحرب الفعلية, الاضطرابات المدنية, الأوبئة, الحصار, الزلازل, الفيضانات, الحرائق و غيرها من الكوارث الطبيعية.</w:t>
      </w:r>
    </w:p>
    <w:p w14:paraId="34000000">
      <w:pPr>
        <w:pStyle w:val="Style_4"/>
        <w:widowControl w:val="1"/>
        <w:tabs>
          <w:tab w:leader="none" w:pos="720" w:val="left"/>
        </w:tabs>
        <w:spacing w:after="0" w:line="259" w:lineRule="exact"/>
        <w:ind/>
        <w:rPr>
          <w:sz w:val="24"/>
        </w:rPr>
      </w:pPr>
      <w:r>
        <w:rPr>
          <w:sz w:val="24"/>
        </w:rPr>
        <w:t>6.4. وثيقة صادرة عن السلطة المختصة ذات الصلة غير كافية لتأكيد وجود مدة لظروف قاهرة.</w:t>
      </w:r>
    </w:p>
    <w:p w14:paraId="35000000">
      <w:pPr>
        <w:pStyle w:val="Style_4"/>
        <w:widowControl w:val="1"/>
        <w:tabs>
          <w:tab w:leader="none" w:pos="720" w:val="left"/>
        </w:tabs>
        <w:spacing w:after="0" w:line="259" w:lineRule="exact"/>
        <w:ind/>
        <w:rPr>
          <w:sz w:val="24"/>
        </w:rPr>
      </w:pPr>
      <w:r>
        <w:rPr>
          <w:sz w:val="24"/>
        </w:rPr>
        <w:t>6.4. الطرف الذي لم ينفذ التزاماته بسبب قوة قاهرة الظروف يجب على الفور بإخطار الطرف الآخر من عقبة وأثرها على أداء التزاماتها بموجب الاتفاق.</w:t>
      </w:r>
    </w:p>
    <w:p w14:paraId="36000000">
      <w:pPr>
        <w:pStyle w:val="Style_4"/>
        <w:widowControl w:val="1"/>
        <w:tabs>
          <w:tab w:leader="none" w:pos="720" w:val="left"/>
        </w:tabs>
        <w:spacing w:after="0" w:line="259" w:lineRule="exact"/>
        <w:ind/>
        <w:rPr>
          <w:sz w:val="24"/>
        </w:rPr>
      </w:pPr>
      <w:r>
        <w:rPr>
          <w:sz w:val="24"/>
        </w:rPr>
        <w:t>6.5. جميع النزاعات والخلافات التي قد تنشأ بين الطرفين بشأن القضايا التي لم تحل في نص هذا الاتفاق سيتم حلها عن طريق إرسال التمهيدية. فإن التمهيدية مراجعة الفترة من 10 (عشرة) أيام عمل.</w:t>
      </w:r>
    </w:p>
    <w:p w14:paraId="37000000">
      <w:pPr>
        <w:pStyle w:val="Style_4"/>
        <w:widowControl w:val="1"/>
        <w:tabs>
          <w:tab w:leader="none" w:pos="718" w:val="left"/>
        </w:tabs>
        <w:spacing w:after="276" w:line="254" w:lineRule="exact"/>
        <w:ind/>
        <w:rPr>
          <w:sz w:val="24"/>
        </w:rPr>
      </w:pPr>
      <w:r>
        <w:rPr>
          <w:rStyle w:val="Style_6_ch"/>
          <w:b w:val="0"/>
          <w:sz w:val="24"/>
        </w:rPr>
        <w:t>6.6. في</w:t>
      </w:r>
      <w:r>
        <w:rPr>
          <w:rStyle w:val="Style_6_ch"/>
          <w:sz w:val="24"/>
        </w:rPr>
        <w:t xml:space="preserve"> </w:t>
      </w:r>
      <w:r>
        <w:rPr>
          <w:sz w:val="24"/>
        </w:rPr>
        <w:t>إذا كان من غير الممكن لحل الذين</w:t>
      </w:r>
      <w:r>
        <w:rPr>
          <w:rStyle w:val="Style_7_ch"/>
          <w:sz w:val="24"/>
          <w:u w:val="none"/>
        </w:rPr>
        <w:t>niksh</w:t>
      </w:r>
      <w:r>
        <w:rPr>
          <w:sz w:val="24"/>
        </w:rPr>
        <w:t>إذا كان هناك النزاعات و/أو الخلافات بين الطرفين من خلال تقديم مطالبة ، إحالة النزاع إلى Babushkinsky محكمة موسكو القرار وفقا لتشريعات الاتحاد الروسي.</w:t>
      </w:r>
    </w:p>
    <w:p w14:paraId="38000000">
      <w:pPr>
        <w:pStyle w:val="Style_3"/>
        <w:keepNext w:val="1"/>
        <w:keepLines w:val="1"/>
        <w:widowControl w:val="1"/>
        <w:tabs>
          <w:tab w:leader="none" w:pos="718" w:val="left"/>
        </w:tabs>
        <w:spacing w:before="0" w:line="210" w:lineRule="exact"/>
        <w:ind/>
        <w:jc w:val="center"/>
        <w:rPr>
          <w:sz w:val="24"/>
        </w:rPr>
      </w:pPr>
      <w:r>
        <w:rPr>
          <w:sz w:val="24"/>
        </w:rPr>
        <w:t>7. سياسة الخصوصية. معالجة البيانات الشخصية</w:t>
      </w:r>
    </w:p>
    <w:p w14:paraId="39000000">
      <w:pPr>
        <w:pStyle w:val="Style_4"/>
        <w:widowControl w:val="1"/>
        <w:tabs>
          <w:tab w:leader="none" w:pos="718" w:val="left"/>
        </w:tabs>
        <w:spacing w:after="0" w:line="259" w:lineRule="exact"/>
        <w:ind/>
        <w:rPr>
          <w:sz w:val="24"/>
        </w:rPr>
      </w:pPr>
      <w:r>
        <w:rPr>
          <w:sz w:val="24"/>
        </w:rPr>
        <w:t>7.1. وكيل يتوافق مع متطلبات القانون الاتحادي بشأن "البيانات الشخصية" من عليها 27.07.2006 رقم 152-FZ والتشريعات الأخرى للاتحاد الروسي في مجال حماية المعلومات.</w:t>
      </w:r>
    </w:p>
    <w:p w14:paraId="3A000000">
      <w:pPr>
        <w:pStyle w:val="Style_4"/>
        <w:widowControl w:val="1"/>
        <w:tabs>
          <w:tab w:leader="none" w:pos="718" w:val="left"/>
        </w:tabs>
        <w:spacing w:after="0" w:line="259" w:lineRule="exact"/>
        <w:ind/>
        <w:rPr>
          <w:sz w:val="24"/>
        </w:rPr>
      </w:pPr>
      <w:r>
        <w:rPr>
          <w:sz w:val="24"/>
        </w:rPr>
        <w:t>7.2. الوكيل يضمن المستوى اللازم من الحماية للبيانات الشخصية وغيرها من المعلومات الواردة من العميل ، والتي هي سرية ، إلى حد الوسائل المطلوبة الحالي لتشريعات الاتحاد الروسي.</w:t>
      </w:r>
    </w:p>
    <w:p w14:paraId="3B000000">
      <w:pPr>
        <w:pStyle w:val="Style_4"/>
        <w:widowControl w:val="1"/>
        <w:tabs>
          <w:tab w:leader="none" w:pos="718" w:val="left"/>
        </w:tabs>
        <w:spacing w:after="0" w:line="259" w:lineRule="exact"/>
        <w:ind/>
        <w:rPr>
          <w:sz w:val="24"/>
        </w:rPr>
      </w:pPr>
      <w:r>
        <w:rPr>
          <w:sz w:val="24"/>
        </w:rPr>
        <w:t>7.3. الوكيل قد تستخدم المعلومات الواردة من مدير المدرسة للأغراض التالية:</w:t>
      </w:r>
    </w:p>
    <w:p w14:paraId="3C000000">
      <w:pPr>
        <w:pStyle w:val="Style_4"/>
        <w:widowControl w:val="1"/>
        <w:tabs>
          <w:tab w:leader="none" w:pos="718" w:val="left"/>
        </w:tabs>
        <w:spacing w:after="0" w:line="264" w:lineRule="exact"/>
        <w:ind/>
        <w:rPr>
          <w:sz w:val="24"/>
        </w:rPr>
      </w:pPr>
      <w:r>
        <w:rPr>
          <w:sz w:val="24"/>
        </w:rPr>
        <w:t>7.3.1.</w:t>
        <w:tab/>
        <w:t>الكشف عن المعلومات بناء على طلب من الدولة أو البلدية الجسم وفقا للتشريعات الحالية;</w:t>
      </w:r>
    </w:p>
    <w:p w14:paraId="3D000000">
      <w:pPr>
        <w:pStyle w:val="Style_4"/>
        <w:widowControl w:val="1"/>
        <w:tabs>
          <w:tab w:leader="none" w:pos="718" w:val="left"/>
        </w:tabs>
        <w:spacing w:after="0" w:line="264" w:lineRule="exact"/>
        <w:ind/>
        <w:rPr>
          <w:sz w:val="24"/>
        </w:rPr>
      </w:pPr>
      <w:r>
        <w:rPr>
          <w:sz w:val="24"/>
        </w:rPr>
        <w:t>7.3.2.</w:t>
        <w:tab/>
        <w:t xml:space="preserve">جذب الشركاء والمستثمرين الإعلان و في حالات أخرى.</w:t>
      </w:r>
    </w:p>
    <w:p w14:paraId="3E000000">
      <w:pPr>
        <w:pStyle w:val="Style_4"/>
        <w:widowControl w:val="1"/>
        <w:tabs>
          <w:tab w:leader="none" w:pos="718" w:val="left"/>
        </w:tabs>
        <w:spacing w:after="276" w:line="254" w:lineRule="exact"/>
        <w:ind/>
        <w:rPr>
          <w:sz w:val="24"/>
        </w:rPr>
      </w:pPr>
      <w:r>
        <w:rPr>
          <w:sz w:val="24"/>
        </w:rPr>
        <w:t>7.4.</w:t>
        <w:tab/>
        <w:t>وكيل يتوافق مع أحكام التشريعات الحالية عند العمل مع المعلومات وخاصة المعلومات التي تتعلق السرية الطبية لا يخضع الكشف أو النقل إلى أطراف ثالثة إذا كان العميل لديه أي أساس قانوني.</w:t>
      </w:r>
    </w:p>
    <w:p w14:paraId="3F000000">
      <w:pPr>
        <w:pStyle w:val="Style_3"/>
        <w:keepNext w:val="1"/>
        <w:keepLines w:val="1"/>
        <w:widowControl w:val="1"/>
        <w:tabs>
          <w:tab w:leader="none" w:pos="718" w:val="left"/>
        </w:tabs>
        <w:spacing w:before="0" w:line="210" w:lineRule="exact"/>
        <w:ind/>
        <w:jc w:val="center"/>
        <w:rPr>
          <w:sz w:val="24"/>
        </w:rPr>
      </w:pPr>
      <w:r>
        <w:rPr>
          <w:sz w:val="24"/>
        </w:rPr>
        <w:t xml:space="preserve">8. سريان الاتفاق. أحكام أخرى</w:t>
      </w:r>
    </w:p>
    <w:p w14:paraId="40000000">
      <w:pPr>
        <w:pStyle w:val="Style_4"/>
        <w:widowControl w:val="1"/>
        <w:tabs>
          <w:tab w:leader="none" w:pos="718" w:val="left"/>
        </w:tabs>
        <w:spacing w:after="0" w:line="259" w:lineRule="exact"/>
        <w:ind/>
        <w:rPr>
          <w:sz w:val="24"/>
        </w:rPr>
      </w:pPr>
      <w:r>
        <w:rPr>
          <w:sz w:val="24"/>
        </w:rPr>
        <w:t>8.1. العميل لديه الحق في إنهاء الاتفاق من جانب واحد ، في الحالة التي يكون فيها ، بسبب الظروف الموضوعية ، فمن غير قادر على تنفيذ الاتفاق ، إخطار مدير إنهاء ما لا يقل عن 10 (عشرة) أيام قبل الإنهاء. في حالة الوكيل رفض من جانب واحد على تنفيذ العقد ، يتم إرجاع الأموال إلى أصل أقل تكلفة النفقات الفعلية المتكبدة في المصالح الرئيسية و اتفق معه ، وكذلك الخدمات المقدمة إلى العميل قبل انتهاء العقد.</w:t>
      </w:r>
    </w:p>
    <w:p w14:paraId="41000000">
      <w:pPr>
        <w:pStyle w:val="Style_4"/>
        <w:widowControl w:val="1"/>
        <w:tabs>
          <w:tab w:leader="none" w:pos="718" w:val="left"/>
        </w:tabs>
        <w:spacing w:after="0" w:line="259" w:lineRule="exact"/>
        <w:ind/>
        <w:rPr>
          <w:sz w:val="24"/>
        </w:rPr>
      </w:pPr>
      <w:r>
        <w:rPr>
          <w:sz w:val="24"/>
        </w:rPr>
        <w:t>8.2. الوثائق المتبادلة بين الطرفين عبر البريد الإلكتروني والبريد العادي ، بما في ذلك تسليم الحقيبة (رسائل مسجلة).</w:t>
      </w:r>
    </w:p>
    <w:p w14:paraId="42000000">
      <w:pPr>
        <w:pStyle w:val="Style_4"/>
        <w:widowControl w:val="1"/>
        <w:tabs>
          <w:tab w:leader="none" w:pos="718" w:val="left"/>
        </w:tabs>
        <w:spacing w:after="0" w:line="259" w:lineRule="exact"/>
        <w:ind/>
        <w:rPr>
          <w:sz w:val="24"/>
        </w:rPr>
      </w:pPr>
      <w:r>
        <w:rPr>
          <w:sz w:val="24"/>
        </w:rPr>
        <w:t>8.3. اتفق الطرفان على أن جميع الوثائق المرسلة عن طريق البريد الإلكتروني لها نفس صلاحية الوثائق مع التوقيع بخط اليد ، تؤدي إلى حقوق والتزامات الأطراف يمكن أن تستخدم كدليل في المحكمة.</w:t>
      </w:r>
    </w:p>
    <w:p w14:paraId="43000000">
      <w:pPr>
        <w:pStyle w:val="Style_4"/>
        <w:widowControl w:val="1"/>
        <w:tabs>
          <w:tab w:leader="none" w:pos="718" w:val="left"/>
        </w:tabs>
        <w:spacing w:after="0" w:line="259" w:lineRule="exact"/>
        <w:ind/>
        <w:rPr>
          <w:sz w:val="24"/>
        </w:rPr>
      </w:pPr>
      <w:r>
        <w:rPr>
          <w:sz w:val="24"/>
        </w:rPr>
        <w:t>8.4. أي الملفات المرفقة إلى البريد الإلكتروني هي جزء لا يتجزأ من هذه الرسالة.</w:t>
      </w:r>
    </w:p>
    <w:p w14:paraId="44000000">
      <w:pPr>
        <w:pStyle w:val="Style_4"/>
        <w:widowControl w:val="1"/>
        <w:tabs>
          <w:tab w:leader="none" w:pos="718" w:val="left"/>
        </w:tabs>
        <w:spacing w:after="0" w:line="259" w:lineRule="exact"/>
        <w:ind/>
        <w:rPr>
          <w:sz w:val="24"/>
        </w:rPr>
      </w:pPr>
      <w:r>
        <w:rPr>
          <w:sz w:val="24"/>
        </w:rPr>
        <w:t>8.5. حقوق البرنامج (برنامج كمبيوتر) المستخدمة في تشغيل الموقع ، اسم المجال</w:t>
      </w:r>
      <w:r>
        <w:rPr>
          <w:sz w:val="24"/>
          <w:highlight w:val="yellow"/>
        </w:rPr>
        <w:t>https://_____________________________</w:t>
      </w:r>
      <w:r>
        <w:rPr>
          <w:sz w:val="24"/>
        </w:rPr>
        <w:t xml:space="preserve"> المعلومات الواردة في هذا الموقع بما في ذلك الأصوات ، النص والرسومات والشعارات والرموز والصور وملفات الصوت والفيديو ، الهوية المؤسسية وغيرها من الأشياء من حقوق (المشار إليها فيما يلي باسم "الملكية الفكرية") تنتمي إلى الوكيل أو غيرهم من الأشخاص الذين لديهم منح العميل الحق المقابل ، يحميها القانون.</w:t>
      </w:r>
    </w:p>
    <w:p w14:paraId="45000000">
      <w:pPr>
        <w:pStyle w:val="Style_4"/>
        <w:widowControl w:val="1"/>
        <w:tabs>
          <w:tab w:leader="none" w:pos="718" w:val="left"/>
        </w:tabs>
        <w:spacing w:after="0" w:line="259" w:lineRule="exact"/>
        <w:ind/>
        <w:rPr>
          <w:sz w:val="24"/>
        </w:rPr>
      </w:pPr>
      <w:r>
        <w:rPr>
          <w:sz w:val="24"/>
        </w:rPr>
        <w:t>8.6. الاتفاقية ليست اتفاقية الترخيص (المادة 1235 من القانون المدني للاتحاد الروسي) وليس اتفاق بشأن نقل ملكية الحقوق الحصرية (المادة 1234 من القانون المدني للاتحاد الروسي) إلى الملكية الفكرية.</w:t>
      </w:r>
    </w:p>
    <w:p w14:paraId="46000000">
      <w:pPr>
        <w:pStyle w:val="Style_4"/>
        <w:widowControl w:val="1"/>
        <w:tabs>
          <w:tab w:leader="none" w:pos="718" w:val="left"/>
        </w:tabs>
        <w:spacing w:after="0" w:line="259" w:lineRule="exact"/>
        <w:ind/>
        <w:rPr>
          <w:sz w:val="24"/>
        </w:rPr>
      </w:pPr>
      <w:r>
        <w:rPr>
          <w:sz w:val="24"/>
        </w:rPr>
        <w:t>8.7. الاتفاق هو تفسيرها وتنفيذها وفقا لتشريعات الاتحاد الروسي.</w:t>
      </w:r>
    </w:p>
    <w:p w14:paraId="47000000">
      <w:pPr>
        <w:pStyle w:val="Style_4"/>
        <w:widowControl w:val="1"/>
        <w:tabs>
          <w:tab w:leader="none" w:pos="718" w:val="left"/>
        </w:tabs>
        <w:spacing w:after="0" w:line="259" w:lineRule="exact"/>
        <w:ind/>
        <w:rPr>
          <w:sz w:val="24"/>
        </w:rPr>
      </w:pPr>
      <w:r>
        <w:rPr>
          <w:sz w:val="24"/>
        </w:rPr>
        <w:t>8.8. الملحق رقم 1:</w:t>
      </w:r>
    </w:p>
    <w:p w14:paraId="48000000">
      <w:pPr>
        <w:pStyle w:val="Style_4"/>
        <w:widowControl w:val="1"/>
        <w:numPr>
          <w:ilvl w:val="0"/>
          <w:numId w:val="2"/>
        </w:numPr>
        <w:tabs>
          <w:tab w:leader="none" w:pos="718" w:val="left"/>
        </w:tabs>
        <w:spacing w:after="0" w:line="259" w:lineRule="exact"/>
        <w:ind/>
        <w:rPr>
          <w:sz w:val="24"/>
        </w:rPr>
      </w:pPr>
      <w:r>
        <w:rPr>
          <w:sz w:val="24"/>
        </w:rPr>
        <w:t>قائمة دفعت الخدمات الطبية المقدمة إلى العميل من قبل أطراف ثالثة.</w:t>
      </w:r>
    </w:p>
    <w:p w14:paraId="49000000">
      <w:pPr>
        <w:pStyle w:val="Style_4"/>
        <w:widowControl w:val="1"/>
        <w:tabs>
          <w:tab w:leader="none" w:pos="718" w:val="left"/>
        </w:tabs>
        <w:spacing w:after="0" w:line="259" w:lineRule="exact"/>
        <w:ind/>
        <w:rPr>
          <w:sz w:val="24"/>
        </w:rPr>
      </w:pPr>
    </w:p>
    <w:p w14:paraId="4A000000">
      <w:pPr>
        <w:pStyle w:val="Style_4"/>
        <w:widowControl w:val="1"/>
        <w:tabs>
          <w:tab w:leader="none" w:pos="718" w:val="left"/>
        </w:tabs>
        <w:spacing w:after="0" w:line="259" w:lineRule="exact"/>
        <w:ind/>
        <w:jc w:val="center"/>
        <w:rPr>
          <w:b w:val="1"/>
          <w:sz w:val="24"/>
        </w:rPr>
      </w:pPr>
      <w:r>
        <w:rPr>
          <w:b w:val="1"/>
          <w:sz w:val="24"/>
        </w:rPr>
        <w:t xml:space="preserve">9. التفاصيل المصرفية</w:t>
      </w:r>
    </w:p>
    <w:tbl>
      <w:tblPr>
        <w:tblStyle w:val="Style_8"/>
        <w:tblW w:type="auto" w:w="0"/>
        <w:tblBorders>
          <w:top w:color="000000" w:val="nil"/>
          <w:left w:color="000000" w:val="nil"/>
          <w:bottom w:color="000000" w:val="nil"/>
          <w:right w:color="000000" w:val="nil"/>
          <w:insideH w:color="000000" w:val="nil"/>
          <w:insideV w:color="000000" w:val="nil"/>
        </w:tblBorders>
        <w:tblLayout w:type="fixed"/>
      </w:tblPr>
      <w:tblGrid>
        <w:gridCol w:w="5020"/>
        <w:gridCol w:w="5020"/>
      </w:tblGrid>
      <w:tr>
        <w:tc>
          <w:tcPr>
            <w:tcW w:type="dxa" w:w="5020"/>
            <w:tcBorders>
              <w:top w:color="000000" w:val="nil"/>
              <w:left w:color="000000" w:val="nil"/>
              <w:bottom w:color="000000" w:val="nil"/>
              <w:right w:color="000000" w:val="nil"/>
            </w:tcBorders>
          </w:tcPr>
          <w:p w14:paraId="4B000000">
            <w:pPr>
              <w:pStyle w:val="Style_4"/>
              <w:widowControl w:val="1"/>
              <w:tabs>
                <w:tab w:leader="none" w:pos="718" w:val="left"/>
              </w:tabs>
              <w:spacing w:after="0" w:line="259" w:lineRule="exact"/>
              <w:ind/>
              <w:rPr>
                <w:sz w:val="24"/>
                <w:u w:val="single"/>
              </w:rPr>
            </w:pPr>
            <w:r>
              <w:rPr>
                <w:sz w:val="24"/>
                <w:u w:val="single"/>
              </w:rPr>
              <w:t>الوكيل:</w:t>
            </w:r>
          </w:p>
          <w:p w14:paraId="4C000000">
            <w:pPr>
              <w:pStyle w:val="Style_4"/>
              <w:widowControl w:val="1"/>
              <w:tabs>
                <w:tab w:leader="none" w:pos="718" w:val="left"/>
              </w:tabs>
              <w:spacing w:after="0" w:line="259" w:lineRule="exact"/>
              <w:ind/>
              <w:rPr>
                <w:sz w:val="24"/>
              </w:rPr>
            </w:pPr>
            <w:r>
              <w:rPr>
                <w:sz w:val="24"/>
              </w:rPr>
              <w:t>عبر الطبية ذ. م. م</w:t>
            </w:r>
          </w:p>
          <w:p w14:paraId="4D000000">
            <w:pPr>
              <w:pStyle w:val="Style_4"/>
              <w:widowControl w:val="1"/>
              <w:tabs>
                <w:tab w:leader="none" w:pos="718" w:val="left"/>
              </w:tabs>
              <w:spacing w:after="0" w:line="259" w:lineRule="exact"/>
              <w:ind/>
              <w:rPr>
                <w:sz w:val="24"/>
              </w:rPr>
            </w:pPr>
            <w:r>
              <w:rPr>
                <w:sz w:val="24"/>
              </w:rPr>
              <w:t>العنوان القانوني: 129347 ، موسكو ، </w:t>
            </w:r>
          </w:p>
          <w:p w14:paraId="4E000000">
            <w:pPr>
              <w:pStyle w:val="Style_4"/>
              <w:widowControl w:val="1"/>
              <w:tabs>
                <w:tab w:leader="none" w:pos="718" w:val="left"/>
              </w:tabs>
              <w:spacing w:after="0" w:line="259" w:lineRule="exact"/>
              <w:ind/>
              <w:rPr>
                <w:sz w:val="24"/>
              </w:rPr>
            </w:pPr>
            <w:r>
              <w:rPr>
                <w:sz w:val="24"/>
              </w:rPr>
              <w:t>Yaroslavskoe shosse, 146, بناء 2, غرفة 109</w:t>
            </w:r>
          </w:p>
          <w:p w14:paraId="4F000000">
            <w:pPr>
              <w:pStyle w:val="Style_4"/>
              <w:widowControl w:val="1"/>
              <w:tabs>
                <w:tab w:leader="none" w:pos="718" w:val="left"/>
              </w:tabs>
              <w:spacing w:after="0" w:line="259" w:lineRule="exact"/>
              <w:ind/>
              <w:rPr>
                <w:sz w:val="24"/>
              </w:rPr>
            </w:pPr>
            <w:r>
              <w:rPr>
                <w:sz w:val="24"/>
              </w:rPr>
              <w:t>القصدير / KPP 7716945870/771601001</w:t>
            </w:r>
          </w:p>
          <w:p w14:paraId="50000000">
            <w:pPr>
              <w:pStyle w:val="Style_4"/>
              <w:widowControl w:val="1"/>
              <w:tabs>
                <w:tab w:leader="none" w:pos="718" w:val="left"/>
              </w:tabs>
              <w:spacing w:after="0" w:line="259" w:lineRule="exact"/>
              <w:ind/>
              <w:rPr>
                <w:sz w:val="24"/>
              </w:rPr>
            </w:pPr>
            <w:r>
              <w:rPr>
                <w:sz w:val="24"/>
              </w:rPr>
              <w:t>رقم الحساب: 40702810001100021103</w:t>
            </w:r>
          </w:p>
          <w:p w14:paraId="51000000">
            <w:pPr>
              <w:pStyle w:val="Style_4"/>
              <w:widowControl w:val="1"/>
              <w:tabs>
                <w:tab w:leader="none" w:pos="718" w:val="left"/>
              </w:tabs>
              <w:spacing w:after="0" w:line="259" w:lineRule="exact"/>
              <w:ind/>
              <w:rPr>
                <w:sz w:val="24"/>
              </w:rPr>
            </w:pPr>
            <w:r>
              <w:rPr>
                <w:sz w:val="24"/>
              </w:rPr>
              <w:t>الفا بنك الأوراق المالية</w:t>
            </w:r>
          </w:p>
          <w:p w14:paraId="52000000">
            <w:pPr>
              <w:pStyle w:val="Style_4"/>
              <w:widowControl w:val="1"/>
              <w:tabs>
                <w:tab w:leader="none" w:pos="718" w:val="left"/>
              </w:tabs>
              <w:spacing w:after="0" w:line="259" w:lineRule="exact"/>
              <w:ind/>
              <w:rPr>
                <w:sz w:val="24"/>
              </w:rPr>
            </w:pPr>
            <w:r>
              <w:rPr>
                <w:sz w:val="24"/>
              </w:rPr>
              <w:t>BIC 044525593</w:t>
            </w:r>
          </w:p>
          <w:p w14:paraId="53000000">
            <w:pPr>
              <w:pStyle w:val="Style_4"/>
              <w:widowControl w:val="1"/>
              <w:tabs>
                <w:tab w:leader="none" w:pos="718" w:val="left"/>
              </w:tabs>
              <w:spacing w:after="0" w:line="259" w:lineRule="exact"/>
              <w:ind/>
              <w:rPr>
                <w:sz w:val="24"/>
              </w:rPr>
            </w:pPr>
            <w:r>
              <w:rPr>
                <w:sz w:val="24"/>
              </w:rPr>
              <w:t>الحساب البنكي: 30101810200000000593</w:t>
            </w:r>
          </w:p>
          <w:p w14:paraId="54000000">
            <w:pPr>
              <w:pStyle w:val="Style_4"/>
              <w:widowControl w:val="1"/>
              <w:tabs>
                <w:tab w:leader="none" w:pos="718" w:val="left"/>
              </w:tabs>
              <w:spacing w:after="0" w:line="259" w:lineRule="exact"/>
              <w:ind/>
              <w:rPr>
                <w:sz w:val="24"/>
              </w:rPr>
            </w:pPr>
            <w:r>
              <w:rPr>
                <w:sz w:val="24"/>
                <w:highlight w:val="yellow"/>
              </w:rPr>
              <w:t>البريد الإلكتروني:______________________</w:t>
            </w:r>
          </w:p>
          <w:p w14:paraId="55000000">
            <w:pPr>
              <w:pStyle w:val="Style_4"/>
              <w:widowControl w:val="1"/>
              <w:tabs>
                <w:tab w:leader="none" w:pos="718" w:val="left"/>
              </w:tabs>
              <w:spacing w:after="0" w:line="259" w:lineRule="exact"/>
              <w:ind/>
              <w:rPr>
                <w:sz w:val="24"/>
              </w:rPr>
            </w:pPr>
          </w:p>
          <w:p w14:paraId="56000000">
            <w:pPr>
              <w:pStyle w:val="Style_4"/>
              <w:widowControl w:val="1"/>
              <w:tabs>
                <w:tab w:leader="none" w:pos="718" w:val="left"/>
              </w:tabs>
              <w:spacing w:after="0" w:line="259" w:lineRule="exact"/>
              <w:ind/>
              <w:rPr>
                <w:sz w:val="24"/>
              </w:rPr>
            </w:pPr>
            <w:r>
              <w:rPr>
                <w:sz w:val="24"/>
              </w:rPr>
              <w:t>المدير العام</w:t>
            </w:r>
          </w:p>
          <w:p w14:paraId="57000000">
            <w:pPr>
              <w:pStyle w:val="Style_4"/>
              <w:widowControl w:val="1"/>
              <w:tabs>
                <w:tab w:leader="none" w:pos="718" w:val="left"/>
              </w:tabs>
              <w:spacing w:after="0" w:line="259" w:lineRule="exact"/>
              <w:ind/>
              <w:rPr>
                <w:sz w:val="24"/>
              </w:rPr>
            </w:pPr>
          </w:p>
          <w:p w14:paraId="58000000">
            <w:pPr>
              <w:pStyle w:val="Style_4"/>
              <w:widowControl w:val="1"/>
              <w:tabs>
                <w:tab w:leader="none" w:pos="718" w:val="left"/>
              </w:tabs>
              <w:spacing w:after="0" w:line="259" w:lineRule="exact"/>
              <w:ind/>
              <w:rPr>
                <w:sz w:val="24"/>
              </w:rPr>
            </w:pPr>
            <w:r>
              <w:rPr>
                <w:sz w:val="24"/>
              </w:rPr>
              <w:t>__________________/Asatryan E. P. M. P.</w:t>
            </w:r>
          </w:p>
        </w:tc>
        <w:tc>
          <w:tcPr>
            <w:tcW w:type="dxa" w:w="5020"/>
            <w:tcBorders>
              <w:top w:color="000000" w:val="nil"/>
              <w:left w:color="000000" w:val="nil"/>
              <w:bottom w:color="000000" w:val="nil"/>
              <w:right w:color="000000" w:val="nil"/>
            </w:tcBorders>
          </w:tcPr>
          <w:p w14:paraId="59000000">
            <w:pPr>
              <w:pStyle w:val="Style_4"/>
              <w:widowControl w:val="1"/>
              <w:tabs>
                <w:tab w:leader="none" w:pos="718" w:val="left"/>
              </w:tabs>
              <w:spacing w:after="248" w:line="259" w:lineRule="exact"/>
              <w:ind/>
              <w:rPr>
                <w:sz w:val="24"/>
                <w:u w:val="single"/>
              </w:rPr>
            </w:pPr>
            <w:r>
              <w:rPr>
                <w:sz w:val="24"/>
                <w:u w:val="single"/>
              </w:rPr>
              <w:t>الرئيسية:</w:t>
            </w:r>
          </w:p>
        </w:tc>
      </w:tr>
    </w:tbl>
    <w:p w14:paraId="5A000000">
      <w:pPr>
        <w:pStyle w:val="Style_4"/>
        <w:widowControl w:val="1"/>
        <w:tabs>
          <w:tab w:leader="none" w:pos="718" w:val="left"/>
        </w:tabs>
        <w:spacing w:after="248" w:line="259" w:lineRule="exact"/>
        <w:ind/>
        <w:rPr>
          <w:sz w:val="24"/>
        </w:rPr>
      </w:pPr>
    </w:p>
    <w:sectPr>
      <w:type w:val="continuous"/>
      <w:pgSz w:h="16840" w:orient="portrait" w:w="11900"/>
      <w:pgMar w:bottom="567" w:footer="3" w:gutter="0" w:header="0" w:left="906" w:right="944" w:top="107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w="http://schemas.openxmlformats.org/wordprocessingml/2006/main">
  <w:docDefaults>
    <w:rPrDefault>
      <w:rPr>
        <w:rFonts w:ascii="Microsoft Sans Serif" w:hAnsi="Microsoft Sans Serif"/>
        <w:color w:val="000000"/>
        <w:spacing w:val="0"/>
        <w:sz w:val="24"/>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color w:val="000000"/>
    </w:rPr>
  </w:style>
  <w:style w:default="1" w:styleId="Style_9_ch" w:type="character">
    <w:name w:val="Normal"/>
    <w:link w:val="Style_9"/>
    <w:rPr>
      <w:color w:val="000000"/>
    </w:rPr>
  </w:style>
  <w:style w:styleId="Style_10" w:type="paragraph">
    <w:name w:val="toc 2"/>
    <w:next w:val="Style_9"/>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9"/>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9"/>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9"/>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9"/>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7" w:type="paragraph">
    <w:name w:val="Основной текст (2)"/>
    <w:basedOn w:val="Style_4"/>
    <w:link w:val="Style_7_ch"/>
    <w:rPr>
      <w:rFonts w:ascii="Times New Roman" w:hAnsi="Times New Roman"/>
      <w:b w:val="0"/>
      <w:i w:val="0"/>
      <w:smallCaps w:val="0"/>
      <w:strike w:val="0"/>
      <w:color w:val="000000"/>
      <w:spacing w:val="0"/>
      <w:sz w:val="21"/>
      <w:u w:val="single"/>
    </w:rPr>
  </w:style>
  <w:style w:styleId="Style_7_ch" w:type="character">
    <w:name w:val="Основной текст (2)"/>
    <w:basedOn w:val="Style_4_ch"/>
    <w:link w:val="Style_7"/>
    <w:rPr>
      <w:rFonts w:ascii="Times New Roman" w:hAnsi="Times New Roman"/>
      <w:b w:val="0"/>
      <w:i w:val="0"/>
      <w:smallCaps w:val="0"/>
      <w:strike w:val="0"/>
      <w:color w:val="000000"/>
      <w:spacing w:val="0"/>
      <w:sz w:val="21"/>
      <w:u w:val="single"/>
    </w:rPr>
  </w:style>
  <w:style w:styleId="Style_2" w:type="paragraph">
    <w:name w:val="Основной текст (3) + Малые прописные"/>
    <w:basedOn w:val="Style_1"/>
    <w:link w:val="Style_2_ch"/>
    <w:rPr>
      <w:rFonts w:ascii="Times New Roman" w:hAnsi="Times New Roman"/>
      <w:b w:val="1"/>
      <w:i w:val="0"/>
      <w:smallCaps w:val="1"/>
      <w:strike w:val="0"/>
      <w:color w:val="000000"/>
      <w:spacing w:val="0"/>
      <w:sz w:val="21"/>
      <w:u w:val="none"/>
    </w:rPr>
  </w:style>
  <w:style w:styleId="Style_2_ch" w:type="character">
    <w:name w:val="Основной текст (3) + Малые прописные"/>
    <w:basedOn w:val="Style_1_ch"/>
    <w:link w:val="Style_2"/>
    <w:rPr>
      <w:rFonts w:ascii="Times New Roman" w:hAnsi="Times New Roman"/>
      <w:b w:val="1"/>
      <w:i w:val="0"/>
      <w:smallCaps w:val="1"/>
      <w:strike w:val="0"/>
      <w:color w:val="000000"/>
      <w:spacing w:val="0"/>
      <w:sz w:val="21"/>
      <w:u w:val="none"/>
    </w:rPr>
  </w:style>
  <w:style w:styleId="Style_16" w:type="paragraph">
    <w:name w:val="toc 3"/>
    <w:next w:val="Style_9"/>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 w:type="paragraph">
    <w:name w:val="Основной текст (3)"/>
    <w:basedOn w:val="Style_9"/>
    <w:link w:val="Style_1_ch"/>
    <w:pPr>
      <w:widowControl w:val="1"/>
      <w:spacing w:after="60" w:line="0" w:lineRule="atLeast"/>
      <w:ind/>
      <w:jc w:val="center"/>
    </w:pPr>
    <w:rPr>
      <w:rFonts w:ascii="Times New Roman" w:hAnsi="Times New Roman"/>
      <w:b w:val="1"/>
      <w:sz w:val="21"/>
    </w:rPr>
  </w:style>
  <w:style w:styleId="Style_1_ch" w:type="character">
    <w:name w:val="Основной текст (3)"/>
    <w:basedOn w:val="Style_9_ch"/>
    <w:link w:val="Style_1"/>
    <w:rPr>
      <w:rFonts w:ascii="Times New Roman" w:hAnsi="Times New Roman"/>
      <w:b w:val="1"/>
      <w:sz w:val="21"/>
    </w:rPr>
  </w:style>
  <w:style w:styleId="Style_17" w:type="paragraph">
    <w:name w:val="Default Paragraph Font"/>
    <w:link w:val="Style_17_ch"/>
  </w:style>
  <w:style w:styleId="Style_17_ch" w:type="character">
    <w:name w:val="Default Paragraph Font"/>
    <w:link w:val="Style_17"/>
  </w:style>
  <w:style w:styleId="Style_18" w:type="paragraph">
    <w:name w:val="heading 5"/>
    <w:next w:val="Style_9"/>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9"/>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Основной текст (2) Exact"/>
    <w:basedOn w:val="Style_17"/>
    <w:link w:val="Style_20_ch"/>
    <w:rPr>
      <w:rFonts w:ascii="Times New Roman" w:hAnsi="Times New Roman"/>
      <w:b w:val="0"/>
      <w:i w:val="0"/>
      <w:smallCaps w:val="0"/>
      <w:strike w:val="0"/>
      <w:sz w:val="21"/>
      <w:u w:val="none"/>
    </w:rPr>
  </w:style>
  <w:style w:styleId="Style_20_ch" w:type="character">
    <w:name w:val="Основной текст (2) Exact"/>
    <w:basedOn w:val="Style_17_ch"/>
    <w:link w:val="Style_20"/>
    <w:rPr>
      <w:rFonts w:ascii="Times New Roman" w:hAnsi="Times New Roman"/>
      <w:b w:val="0"/>
      <w:i w:val="0"/>
      <w:smallCaps w:val="0"/>
      <w:strike w:val="0"/>
      <w:sz w:val="21"/>
      <w:u w:val="none"/>
    </w:rPr>
  </w:style>
  <w:style w:styleId="Style_21" w:type="paragraph">
    <w:name w:val="Hyperlink"/>
    <w:basedOn w:val="Style_17"/>
    <w:link w:val="Style_21_ch"/>
    <w:rPr>
      <w:color w:val="0066CC"/>
      <w:u w:val="single"/>
    </w:rPr>
  </w:style>
  <w:style w:styleId="Style_21_ch" w:type="character">
    <w:name w:val="Hyperlink"/>
    <w:basedOn w:val="Style_17_ch"/>
    <w:link w:val="Style_21"/>
    <w:rPr>
      <w:color w:val="0066CC"/>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9"/>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9"/>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6" w:type="paragraph">
    <w:name w:val="Основной текст (2) + 11 pt;Полужирный"/>
    <w:basedOn w:val="Style_4"/>
    <w:link w:val="Style_6_ch"/>
    <w:rPr>
      <w:rFonts w:ascii="Times New Roman" w:hAnsi="Times New Roman"/>
      <w:b w:val="1"/>
      <w:i w:val="0"/>
      <w:smallCaps w:val="0"/>
      <w:strike w:val="0"/>
      <w:color w:val="000000"/>
      <w:spacing w:val="0"/>
      <w:sz w:val="22"/>
      <w:u w:val="none"/>
    </w:rPr>
  </w:style>
  <w:style w:styleId="Style_6_ch" w:type="character">
    <w:name w:val="Основной текст (2) + 11 pt;Полужирный"/>
    <w:basedOn w:val="Style_4_ch"/>
    <w:link w:val="Style_6"/>
    <w:rPr>
      <w:rFonts w:ascii="Times New Roman" w:hAnsi="Times New Roman"/>
      <w:b w:val="1"/>
      <w:i w:val="0"/>
      <w:smallCaps w:val="0"/>
      <w:strike w:val="0"/>
      <w:color w:val="000000"/>
      <w:spacing w:val="0"/>
      <w:sz w:val="22"/>
      <w:u w:val="none"/>
    </w:rPr>
  </w:style>
  <w:style w:styleId="Style_26" w:type="paragraph">
    <w:name w:val="toc 8"/>
    <w:next w:val="Style_9"/>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9"/>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3" w:type="paragraph">
    <w:name w:val="Заголовок №1"/>
    <w:basedOn w:val="Style_9"/>
    <w:link w:val="Style_3_ch"/>
    <w:pPr>
      <w:widowControl w:val="1"/>
      <w:spacing w:before="60" w:line="0" w:lineRule="atLeast"/>
      <w:ind/>
      <w:outlineLvl w:val="0"/>
    </w:pPr>
    <w:rPr>
      <w:rFonts w:ascii="Times New Roman" w:hAnsi="Times New Roman"/>
      <w:b w:val="1"/>
      <w:sz w:val="21"/>
    </w:rPr>
  </w:style>
  <w:style w:styleId="Style_3_ch" w:type="character">
    <w:name w:val="Заголовок №1"/>
    <w:basedOn w:val="Style_9_ch"/>
    <w:link w:val="Style_3"/>
    <w:rPr>
      <w:rFonts w:ascii="Times New Roman" w:hAnsi="Times New Roman"/>
      <w:b w:val="1"/>
      <w:sz w:val="21"/>
    </w:rPr>
  </w:style>
  <w:style w:styleId="Style_4" w:type="paragraph">
    <w:name w:val="Основной текст (2)"/>
    <w:basedOn w:val="Style_9"/>
    <w:link w:val="Style_4_ch"/>
    <w:pPr>
      <w:widowControl w:val="1"/>
      <w:spacing w:after="300" w:line="0" w:lineRule="atLeast"/>
      <w:ind/>
      <w:jc w:val="both"/>
    </w:pPr>
    <w:rPr>
      <w:rFonts w:ascii="Times New Roman" w:hAnsi="Times New Roman"/>
      <w:sz w:val="21"/>
    </w:rPr>
  </w:style>
  <w:style w:styleId="Style_4_ch" w:type="character">
    <w:name w:val="Основной текст (2)"/>
    <w:basedOn w:val="Style_9_ch"/>
    <w:link w:val="Style_4"/>
    <w:rPr>
      <w:rFonts w:ascii="Times New Roman" w:hAnsi="Times New Roman"/>
      <w:sz w:val="21"/>
    </w:rPr>
  </w:style>
  <w:style w:styleId="Style_28" w:type="paragraph">
    <w:name w:val="Subtitle"/>
    <w:next w:val="Style_9"/>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5" w:type="paragraph">
    <w:name w:val="Основной текст (2) + Полужирный"/>
    <w:basedOn w:val="Style_4"/>
    <w:link w:val="Style_5_ch"/>
    <w:rPr>
      <w:rFonts w:ascii="Times New Roman" w:hAnsi="Times New Roman"/>
      <w:b w:val="1"/>
      <w:i w:val="0"/>
      <w:smallCaps w:val="0"/>
      <w:strike w:val="0"/>
      <w:color w:val="000000"/>
      <w:spacing w:val="0"/>
      <w:sz w:val="21"/>
      <w:u w:val="none"/>
    </w:rPr>
  </w:style>
  <w:style w:styleId="Style_5_ch" w:type="character">
    <w:name w:val="Основной текст (2) + Полужирный"/>
    <w:basedOn w:val="Style_4_ch"/>
    <w:link w:val="Style_5"/>
    <w:rPr>
      <w:rFonts w:ascii="Times New Roman" w:hAnsi="Times New Roman"/>
      <w:b w:val="1"/>
      <w:i w:val="0"/>
      <w:smallCaps w:val="0"/>
      <w:strike w:val="0"/>
      <w:color w:val="000000"/>
      <w:spacing w:val="0"/>
      <w:sz w:val="21"/>
      <w:u w:val="none"/>
    </w:rPr>
  </w:style>
  <w:style w:styleId="Style_29" w:type="paragraph">
    <w:name w:val="Title"/>
    <w:next w:val="Style_9"/>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9"/>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9"/>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default="1" w:styleId="Style_32" w:type="table">
    <w:name w:val="Normal Table"/>
    <w:tblPr>
      <w:tblInd w:type="dxa" w:w="0"/>
      <w:tblCellMar>
        <w:top w:type="dxa" w:w="0"/>
        <w:left w:type="dxa" w:w="108"/>
        <w:bottom w:type="dxa" w:w="0"/>
        <w:right w:type="dxa" w:w="108"/>
      </w:tblCellMar>
    </w:tblPr>
  </w:style>
  <w:style w:styleId="Style_8" w:type="table">
    <w:name w:val="Table Grid"/>
    <w:basedOn w:val="Style_3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 Target="styles.xml" Type="http://schemas.openxmlformats.org/officeDocument/2006/relationships/styles"/>
  <Relationship Id="rId2" Target="settings.xml" Type="http://schemas.openxmlformats.org/officeDocument/2006/relationships/settings"/>
  <Relationship Id="rId7" Target="numbering.xml" Type="http://schemas.openxmlformats.org/officeDocument/2006/relationships/numbering"/>
  <Relationship Id="rId4" Target="stylesWithEffects.xml" Type="http://schemas.microsoft.com/office/2007/relationships/stylesWithEffects"/>
  <Relationship Id="rId5" Target="webSettings.xml" Type="http://schemas.openxmlformats.org/officeDocument/2006/relationships/webSettings"/>
  <Relationship Id="rId1"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2025-08-12T09:47:00Z</dcterms:created>
  <dcterms:modified xsi:type="dcterms:W3CDTF">2025-08-12T11:06:00Z</dcterms:modified>
  <dc:creator>Yandex.Translate</dc:creator>
  <dc:description>Translated with Yandex.Translate</dc:description>
</cp:coreProperties>
</file>